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E8" w:rsidRPr="005A0BE8" w:rsidRDefault="005A0BE8" w:rsidP="005A0BE8">
      <w:pPr>
        <w:pStyle w:val="Title"/>
        <w:rPr>
          <w:rFonts w:ascii="Georgia" w:hAnsi="Georgia"/>
          <w:sz w:val="22"/>
          <w:szCs w:val="22"/>
          <w:u w:val="single"/>
        </w:rPr>
      </w:pPr>
      <w:r w:rsidRPr="005A0BE8">
        <w:rPr>
          <w:rFonts w:ascii="Georgia" w:hAnsi="Georgia"/>
          <w:sz w:val="22"/>
          <w:szCs w:val="22"/>
          <w:u w:val="single"/>
        </w:rPr>
        <w:t>Ausschreibung der NTT Data - Preise 2021 f</w:t>
      </w:r>
      <w:r w:rsidRPr="005A0BE8">
        <w:rPr>
          <w:rFonts w:ascii="Georgia" w:hAnsi="Georgia" w:cs="Arial"/>
          <w:sz w:val="22"/>
          <w:szCs w:val="22"/>
          <w:u w:val="single"/>
        </w:rPr>
        <w:t>ü</w:t>
      </w:r>
      <w:r w:rsidRPr="005A0BE8">
        <w:rPr>
          <w:rFonts w:ascii="Georgia" w:hAnsi="Georgia"/>
          <w:sz w:val="22"/>
          <w:szCs w:val="22"/>
          <w:u w:val="single"/>
        </w:rPr>
        <w:t>r die besten Präsentationen der BA- und MA - Arbeiten</w:t>
      </w:r>
    </w:p>
    <w:p w:rsidR="005A0BE8" w:rsidRDefault="005A0BE8" w:rsidP="005A0BE8">
      <w:pPr>
        <w:pStyle w:val="BodyText"/>
        <w:jc w:val="both"/>
        <w:rPr>
          <w:rFonts w:ascii="Georgia" w:hAnsi="Georgia"/>
          <w:b w:val="0"/>
          <w:spacing w:val="-4"/>
          <w:sz w:val="22"/>
          <w:szCs w:val="22"/>
          <w:u w:val="none"/>
          <w:lang w:val="de-DE"/>
        </w:rPr>
      </w:pPr>
    </w:p>
    <w:p w:rsidR="005A0BE8" w:rsidRPr="005A0BE8" w:rsidRDefault="005A0BE8" w:rsidP="005A0BE8">
      <w:pPr>
        <w:pStyle w:val="BodyText"/>
        <w:jc w:val="both"/>
        <w:rPr>
          <w:rFonts w:ascii="Georgia" w:hAnsi="Georgia"/>
          <w:b w:val="0"/>
          <w:sz w:val="22"/>
          <w:szCs w:val="22"/>
          <w:u w:val="none"/>
          <w:lang w:val="de-DE"/>
        </w:rPr>
      </w:pPr>
      <w:r w:rsidRPr="005A0BE8">
        <w:rPr>
          <w:rFonts w:ascii="Georgia" w:hAnsi="Georgia"/>
          <w:b w:val="0"/>
          <w:spacing w:val="-4"/>
          <w:sz w:val="22"/>
          <w:szCs w:val="22"/>
          <w:u w:val="none"/>
          <w:lang w:val="de-DE"/>
        </w:rPr>
        <w:t xml:space="preserve">Das Unternehmen </w:t>
      </w:r>
      <w:r w:rsidRPr="005A0BE8">
        <w:rPr>
          <w:rFonts w:ascii="Georgia" w:hAnsi="Georgia"/>
          <w:spacing w:val="-4"/>
          <w:sz w:val="22"/>
          <w:szCs w:val="22"/>
          <w:u w:val="none"/>
          <w:lang w:val="de-DE"/>
        </w:rPr>
        <w:t>NTT Data Romania</w:t>
      </w:r>
      <w:r w:rsidRPr="005A0BE8">
        <w:rPr>
          <w:rFonts w:ascii="Georgia" w:hAnsi="Georgia"/>
          <w:b w:val="0"/>
          <w:spacing w:val="-4"/>
          <w:sz w:val="22"/>
          <w:szCs w:val="22"/>
          <w:u w:val="none"/>
          <w:lang w:val="de-DE"/>
        </w:rPr>
        <w:t xml:space="preserve"> ist ein bedeutender Kooperationspartner am  Deutschsprachigen Studiengang der Fakultät für Wirtschaftswissenschaften und Unternehmensführung</w:t>
      </w:r>
      <w:r w:rsidRPr="005A0BE8">
        <w:rPr>
          <w:rFonts w:ascii="Georgia" w:hAnsi="Georgia"/>
          <w:b w:val="0"/>
          <w:sz w:val="22"/>
          <w:szCs w:val="22"/>
          <w:u w:val="none"/>
          <w:lang w:val="de-DE"/>
        </w:rPr>
        <w:t xml:space="preserve"> und hat die Absicht die besten Präsentationen von BA- und MA-Arbeiten zusätzlich zu belohnen.</w:t>
      </w:r>
    </w:p>
    <w:p w:rsidR="005A0BE8" w:rsidRPr="005A0BE8" w:rsidRDefault="005A0BE8" w:rsidP="005A0BE8">
      <w:pPr>
        <w:rPr>
          <w:rFonts w:ascii="Georgia" w:hAnsi="Georgia"/>
          <w:lang w:val="de-DE"/>
        </w:rPr>
      </w:pPr>
      <w:r w:rsidRPr="005A0BE8">
        <w:rPr>
          <w:rFonts w:ascii="Georgia" w:hAnsi="Georgia"/>
          <w:lang w:val="de-DE"/>
        </w:rPr>
        <w:t xml:space="preserve">Die  </w:t>
      </w:r>
      <w:r w:rsidRPr="005A0BE8">
        <w:rPr>
          <w:rFonts w:ascii="Georgia" w:hAnsi="Georgia"/>
          <w:b/>
          <w:lang w:val="de-DE"/>
        </w:rPr>
        <w:t xml:space="preserve">NTT Data Romania Preise </w:t>
      </w:r>
      <w:r w:rsidRPr="005A0BE8">
        <w:rPr>
          <w:rFonts w:ascii="Georgia" w:hAnsi="Georgia"/>
          <w:lang w:val="de-DE"/>
        </w:rPr>
        <w:t>werden zum ersten Mal am deutschsprachigen Studiengang auf BA- und MA</w:t>
      </w:r>
      <w:r w:rsidRPr="005A0BE8">
        <w:rPr>
          <w:rFonts w:ascii="Georgia" w:hAnsi="Georgia"/>
          <w:b/>
          <w:lang w:val="de-DE"/>
        </w:rPr>
        <w:t>-</w:t>
      </w:r>
      <w:r w:rsidRPr="005A0BE8">
        <w:rPr>
          <w:rFonts w:ascii="Georgia" w:hAnsi="Georgia"/>
          <w:lang w:val="de-DE"/>
        </w:rPr>
        <w:t>Ebene verliehen.</w:t>
      </w:r>
    </w:p>
    <w:p w:rsidR="005A0BE8" w:rsidRPr="005A0BE8" w:rsidRDefault="005A0BE8" w:rsidP="005A0BE8">
      <w:pPr>
        <w:pStyle w:val="Heading1"/>
        <w:rPr>
          <w:rFonts w:ascii="Georgia" w:hAnsi="Georgia"/>
          <w:sz w:val="22"/>
          <w:szCs w:val="22"/>
          <w:u w:val="single"/>
          <w:lang w:val="de-DE"/>
        </w:rPr>
      </w:pPr>
      <w:r w:rsidRPr="005A0BE8">
        <w:rPr>
          <w:rFonts w:ascii="Georgia" w:hAnsi="Georgia"/>
          <w:sz w:val="22"/>
          <w:szCs w:val="22"/>
          <w:u w:val="single"/>
          <w:lang w:val="de-DE"/>
        </w:rPr>
        <w:t>Teilnahmebedingungen</w:t>
      </w:r>
    </w:p>
    <w:p w:rsidR="005A0BE8" w:rsidRPr="005A0BE8" w:rsidRDefault="005A0BE8" w:rsidP="005A0BE8">
      <w:pPr>
        <w:rPr>
          <w:rFonts w:ascii="Georgia" w:hAnsi="Georgia"/>
          <w:lang w:val="de-DE"/>
        </w:rPr>
      </w:pPr>
      <w:r w:rsidRPr="005A0BE8">
        <w:rPr>
          <w:rFonts w:ascii="Georgia" w:hAnsi="Georgia"/>
          <w:lang w:val="de-DE"/>
        </w:rPr>
        <w:t xml:space="preserve">Teilnahmeberechtigt sind </w:t>
      </w:r>
      <w:r w:rsidRPr="005A0BE8">
        <w:rPr>
          <w:rFonts w:ascii="Georgia" w:hAnsi="Georgia"/>
          <w:b/>
          <w:lang w:val="de-DE"/>
        </w:rPr>
        <w:t>Absolventinnen und Absolventen</w:t>
      </w:r>
      <w:r w:rsidRPr="005A0BE8">
        <w:rPr>
          <w:rFonts w:ascii="Georgia" w:hAnsi="Georgia"/>
          <w:lang w:val="de-DE"/>
        </w:rPr>
        <w:t xml:space="preserve"> des</w:t>
      </w:r>
      <w:r w:rsidRPr="005A0BE8">
        <w:rPr>
          <w:rFonts w:ascii="Georgia" w:hAnsi="Georgia"/>
          <w:b/>
          <w:spacing w:val="-4"/>
          <w:lang w:val="de-DE"/>
        </w:rPr>
        <w:t xml:space="preserve"> </w:t>
      </w:r>
      <w:r w:rsidRPr="005A0BE8">
        <w:rPr>
          <w:rFonts w:ascii="Georgia" w:hAnsi="Georgia"/>
          <w:spacing w:val="-4"/>
          <w:lang w:val="de-DE"/>
        </w:rPr>
        <w:t>Deutschsprachigen Studiengang der Fakultät für Wirtschaftswissenschaften und Unternehmensführung</w:t>
      </w:r>
      <w:r w:rsidRPr="005A0BE8">
        <w:rPr>
          <w:rFonts w:ascii="Georgia" w:hAnsi="Georgia"/>
          <w:lang w:val="de-DE"/>
        </w:rPr>
        <w:t xml:space="preserve">, deren Abschlussarbeit (Bachelor - oder Masterarbeit) im </w:t>
      </w:r>
      <w:r w:rsidRPr="005A0BE8">
        <w:rPr>
          <w:rFonts w:ascii="Georgia" w:hAnsi="Georgia"/>
          <w:b/>
          <w:lang w:val="de-DE"/>
        </w:rPr>
        <w:t xml:space="preserve">Jahr 2021 </w:t>
      </w:r>
      <w:r w:rsidRPr="005A0BE8">
        <w:rPr>
          <w:rFonts w:ascii="Georgia" w:hAnsi="Georgia"/>
          <w:lang w:val="de-DE"/>
        </w:rPr>
        <w:t>präsentiert wird.</w:t>
      </w:r>
    </w:p>
    <w:p w:rsidR="005A0BE8" w:rsidRPr="005A0BE8" w:rsidRDefault="005A0BE8" w:rsidP="005A0BE8">
      <w:pPr>
        <w:pStyle w:val="Heading1"/>
        <w:rPr>
          <w:rFonts w:ascii="Georgia" w:hAnsi="Georgia"/>
          <w:sz w:val="22"/>
          <w:szCs w:val="22"/>
          <w:u w:val="single"/>
          <w:lang w:val="de-DE"/>
        </w:rPr>
      </w:pPr>
      <w:r w:rsidRPr="005A0BE8">
        <w:rPr>
          <w:rFonts w:ascii="Georgia" w:hAnsi="Georgia"/>
          <w:sz w:val="22"/>
          <w:szCs w:val="22"/>
          <w:u w:val="single"/>
          <w:lang w:val="de-DE"/>
        </w:rPr>
        <w:t>Themeninhalt</w:t>
      </w:r>
    </w:p>
    <w:p w:rsidR="005A0BE8" w:rsidRPr="005A0BE8" w:rsidRDefault="005A0BE8" w:rsidP="005A0BE8">
      <w:pPr>
        <w:rPr>
          <w:rFonts w:ascii="Georgia" w:hAnsi="Georgia"/>
          <w:lang w:val="de-DE"/>
        </w:rPr>
      </w:pPr>
      <w:r w:rsidRPr="005A0BE8">
        <w:rPr>
          <w:rFonts w:ascii="Georgia" w:hAnsi="Georgia"/>
          <w:lang w:val="de-DE"/>
        </w:rPr>
        <w:t>Die wissenschaftlichen Arbeiten können unterschiedliche Fragestellungen und As</w:t>
      </w:r>
      <w:r w:rsidRPr="005A0BE8">
        <w:rPr>
          <w:rFonts w:ascii="Georgia" w:hAnsi="Georgia"/>
          <w:lang w:val="de-DE"/>
        </w:rPr>
        <w:softHyphen/>
        <w:t xml:space="preserve">pekte international tätiger Industrieunternehmen behandeln. </w:t>
      </w:r>
    </w:p>
    <w:p w:rsidR="005A0BE8" w:rsidRPr="005A0BE8" w:rsidRDefault="005A0BE8" w:rsidP="005A0BE8">
      <w:pPr>
        <w:rPr>
          <w:rFonts w:ascii="Georgia" w:hAnsi="Georgia"/>
          <w:lang w:val="de-DE"/>
        </w:rPr>
      </w:pPr>
      <w:r w:rsidRPr="005A0BE8">
        <w:rPr>
          <w:rFonts w:ascii="Georgia" w:hAnsi="Georgia"/>
        </w:rPr>
        <w:t>Untersuchte Funktionsbereiche:</w:t>
      </w:r>
    </w:p>
    <w:p w:rsidR="005A0BE8" w:rsidRPr="005A0BE8" w:rsidRDefault="005A0BE8" w:rsidP="005A0BE8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hAnsi="Georgia"/>
          <w:b/>
        </w:rPr>
      </w:pPr>
      <w:r w:rsidRPr="005A0BE8">
        <w:rPr>
          <w:rFonts w:ascii="Georgia" w:hAnsi="Georgia"/>
          <w:b/>
        </w:rPr>
        <w:t xml:space="preserve">Organisationslehre </w:t>
      </w:r>
    </w:p>
    <w:p w:rsidR="005A0BE8" w:rsidRPr="005A0BE8" w:rsidRDefault="005A0BE8" w:rsidP="005A0BE8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hAnsi="Georgia"/>
          <w:b/>
        </w:rPr>
      </w:pPr>
      <w:r w:rsidRPr="005A0BE8">
        <w:rPr>
          <w:rFonts w:ascii="Georgia" w:hAnsi="Georgia"/>
          <w:b/>
        </w:rPr>
        <w:t>Personalwirtschaftslehre</w:t>
      </w:r>
    </w:p>
    <w:p w:rsidR="005A0BE8" w:rsidRPr="005A0BE8" w:rsidRDefault="005A0BE8" w:rsidP="005A0BE8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hAnsi="Georgia"/>
          <w:b/>
        </w:rPr>
      </w:pPr>
      <w:r w:rsidRPr="005A0BE8">
        <w:rPr>
          <w:rFonts w:ascii="Georgia" w:hAnsi="Georgia"/>
          <w:b/>
        </w:rPr>
        <w:t>Marketing, Unternehmensführung</w:t>
      </w:r>
    </w:p>
    <w:p w:rsidR="005A0BE8" w:rsidRPr="005A0BE8" w:rsidRDefault="005A0BE8" w:rsidP="005A0BE8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hAnsi="Georgia"/>
          <w:b/>
        </w:rPr>
      </w:pPr>
      <w:r w:rsidRPr="005A0BE8">
        <w:rPr>
          <w:rFonts w:ascii="Georgia" w:hAnsi="Georgia"/>
          <w:b/>
        </w:rPr>
        <w:t>Management, Innovations- und Qualit</w:t>
      </w:r>
      <w:r w:rsidRPr="005A0BE8">
        <w:rPr>
          <w:rFonts w:ascii="Georgia" w:hAnsi="Georgia"/>
          <w:b/>
          <w:lang w:val="de-DE"/>
        </w:rPr>
        <w:t>ä</w:t>
      </w:r>
      <w:r w:rsidRPr="005A0BE8">
        <w:rPr>
          <w:rFonts w:ascii="Georgia" w:hAnsi="Georgia"/>
          <w:b/>
        </w:rPr>
        <w:t>tsmanagement</w:t>
      </w:r>
    </w:p>
    <w:p w:rsidR="005A0BE8" w:rsidRPr="005A0BE8" w:rsidRDefault="005A0BE8" w:rsidP="005A0BE8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hAnsi="Georgia"/>
          <w:b/>
        </w:rPr>
      </w:pPr>
      <w:r w:rsidRPr="005A0BE8">
        <w:rPr>
          <w:rFonts w:ascii="Georgia" w:hAnsi="Georgia"/>
          <w:b/>
        </w:rPr>
        <w:t>Wirtschaftsinformatik, Datenverarbeitung</w:t>
      </w:r>
    </w:p>
    <w:p w:rsidR="005A0BE8" w:rsidRPr="005A0BE8" w:rsidRDefault="005A0BE8" w:rsidP="005A0BE8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hAnsi="Georgia"/>
          <w:b/>
        </w:rPr>
      </w:pPr>
      <w:r w:rsidRPr="005A0BE8">
        <w:rPr>
          <w:rFonts w:ascii="Georgia" w:hAnsi="Georgia"/>
          <w:b/>
        </w:rPr>
        <w:t xml:space="preserve">Finanz- und Rechnungswesen </w:t>
      </w:r>
    </w:p>
    <w:p w:rsidR="005A0BE8" w:rsidRPr="005A0BE8" w:rsidRDefault="005A0BE8" w:rsidP="005A0BE8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hAnsi="Georgia"/>
          <w:b/>
        </w:rPr>
      </w:pPr>
      <w:r w:rsidRPr="005A0BE8">
        <w:rPr>
          <w:rFonts w:ascii="Georgia" w:hAnsi="Georgia"/>
          <w:b/>
        </w:rPr>
        <w:t>Industriebetriebslehre etc.</w:t>
      </w:r>
    </w:p>
    <w:p w:rsidR="005A0BE8" w:rsidRPr="005A0BE8" w:rsidRDefault="005A0BE8" w:rsidP="005A0BE8">
      <w:pPr>
        <w:rPr>
          <w:rFonts w:ascii="Georgia" w:hAnsi="Georgia"/>
          <w:lang w:val="de-DE"/>
        </w:rPr>
      </w:pPr>
      <w:r w:rsidRPr="005A0BE8">
        <w:rPr>
          <w:rFonts w:ascii="Georgia" w:hAnsi="Georgia"/>
          <w:lang w:val="de-DE"/>
        </w:rPr>
        <w:t>Von der Forschungsmethodik können es theoretische Forschungsarbeiten und / oder empirische Arbeiten (Umfragen, Experteninterviews, Case Studies etc.) sein.</w:t>
      </w:r>
    </w:p>
    <w:p w:rsidR="005A0BE8" w:rsidRPr="005A0BE8" w:rsidRDefault="005A0BE8" w:rsidP="005A0BE8">
      <w:pPr>
        <w:pStyle w:val="Heading1"/>
        <w:rPr>
          <w:rFonts w:ascii="Georgia" w:hAnsi="Georgia"/>
          <w:sz w:val="22"/>
          <w:szCs w:val="22"/>
          <w:u w:val="single"/>
          <w:lang w:val="de-DE"/>
        </w:rPr>
      </w:pPr>
      <w:r w:rsidRPr="005A0BE8">
        <w:rPr>
          <w:rFonts w:ascii="Georgia" w:hAnsi="Georgia"/>
          <w:sz w:val="22"/>
          <w:szCs w:val="22"/>
          <w:u w:val="single"/>
          <w:lang w:val="de-DE"/>
        </w:rPr>
        <w:t>Preissumme</w:t>
      </w:r>
    </w:p>
    <w:p w:rsidR="005A0BE8" w:rsidRPr="005A0BE8" w:rsidRDefault="005A0BE8" w:rsidP="005A0BE8">
      <w:pPr>
        <w:rPr>
          <w:rFonts w:ascii="Georgia" w:hAnsi="Georgia"/>
          <w:lang w:val="de-DE"/>
        </w:rPr>
      </w:pPr>
      <w:r w:rsidRPr="005A0BE8">
        <w:rPr>
          <w:rFonts w:ascii="Georgia" w:hAnsi="Georgia"/>
          <w:lang w:val="de-DE"/>
        </w:rPr>
        <w:t xml:space="preserve">Insgesamt stehen </w:t>
      </w:r>
      <w:r w:rsidRPr="005A0BE8">
        <w:rPr>
          <w:rFonts w:ascii="Georgia" w:hAnsi="Georgia"/>
          <w:b/>
          <w:lang w:val="de-DE"/>
        </w:rPr>
        <w:t>drei</w:t>
      </w:r>
      <w:r w:rsidRPr="005A0BE8">
        <w:rPr>
          <w:rFonts w:ascii="Georgia" w:hAnsi="Georgia"/>
          <w:lang w:val="de-DE"/>
        </w:rPr>
        <w:t xml:space="preserve"> </w:t>
      </w:r>
      <w:r w:rsidRPr="005A0BE8">
        <w:rPr>
          <w:rFonts w:ascii="Georgia" w:hAnsi="Georgia"/>
          <w:b/>
          <w:color w:val="000000"/>
          <w:lang w:val="de-DE"/>
        </w:rPr>
        <w:t>Preise vom Unternehmen NTT Data Romania</w:t>
      </w:r>
      <w:r w:rsidRPr="005A0BE8">
        <w:rPr>
          <w:rFonts w:ascii="Georgia" w:hAnsi="Georgia"/>
          <w:lang w:val="de-DE"/>
        </w:rPr>
        <w:t xml:space="preserve"> auf BA- und MA</w:t>
      </w:r>
      <w:r w:rsidRPr="005A0BE8">
        <w:rPr>
          <w:rFonts w:ascii="Georgia" w:hAnsi="Georgia"/>
          <w:b/>
          <w:lang w:val="de-DE"/>
        </w:rPr>
        <w:t>-</w:t>
      </w:r>
      <w:r w:rsidRPr="005A0BE8">
        <w:rPr>
          <w:rFonts w:ascii="Georgia" w:hAnsi="Georgia"/>
          <w:lang w:val="de-DE"/>
        </w:rPr>
        <w:t>Ebene</w:t>
      </w:r>
      <w:r w:rsidRPr="005A0BE8">
        <w:rPr>
          <w:rFonts w:ascii="Georgia" w:hAnsi="Georgia"/>
          <w:b/>
          <w:color w:val="000000"/>
          <w:lang w:val="de-DE"/>
        </w:rPr>
        <w:t xml:space="preserve"> </w:t>
      </w:r>
      <w:r w:rsidRPr="005A0BE8">
        <w:rPr>
          <w:rFonts w:ascii="Georgia" w:hAnsi="Georgia"/>
          <w:lang w:val="de-DE"/>
        </w:rPr>
        <w:t xml:space="preserve">zur Verfügung. </w:t>
      </w:r>
      <w:r>
        <w:rPr>
          <w:rFonts w:ascii="Georgia" w:hAnsi="Georgia"/>
          <w:lang w:val="de-DE"/>
        </w:rPr>
        <w:t xml:space="preserve">Die genauen Angaben sind aus </w:t>
      </w:r>
      <w:r w:rsidRPr="005A0BE8">
        <w:rPr>
          <w:rFonts w:ascii="Georgia" w:hAnsi="Georgia"/>
          <w:lang w:val="de-DE"/>
        </w:rPr>
        <w:t xml:space="preserve">den </w:t>
      </w:r>
      <w:r>
        <w:rPr>
          <w:rFonts w:ascii="Georgia" w:hAnsi="Georgia"/>
          <w:lang w:val="de-DE"/>
        </w:rPr>
        <w:t xml:space="preserve"> </w:t>
      </w:r>
      <w:r w:rsidRPr="005A0BE8">
        <w:rPr>
          <w:rFonts w:ascii="Georgia" w:hAnsi="Georgia"/>
          <w:b/>
          <w:lang w:val="de-DE"/>
        </w:rPr>
        <w:t>beigelegten Plakaten</w:t>
      </w:r>
      <w:r>
        <w:rPr>
          <w:rFonts w:ascii="Georgia" w:hAnsi="Georgia"/>
          <w:lang w:val="de-DE"/>
        </w:rPr>
        <w:t xml:space="preserve"> zu entnehmen.</w:t>
      </w:r>
    </w:p>
    <w:p w:rsidR="005A0BE8" w:rsidRPr="005A0BE8" w:rsidRDefault="005A0BE8" w:rsidP="005A0BE8">
      <w:pPr>
        <w:rPr>
          <w:rFonts w:ascii="Georgia" w:hAnsi="Georgia"/>
          <w:b/>
          <w:lang w:val="de-DE"/>
        </w:rPr>
      </w:pPr>
      <w:r w:rsidRPr="005A0BE8">
        <w:rPr>
          <w:rFonts w:ascii="Georgia" w:hAnsi="Georgia"/>
          <w:b/>
          <w:lang w:val="de-DE"/>
        </w:rPr>
        <w:t xml:space="preserve"> </w:t>
      </w:r>
      <w:r w:rsidRPr="005A0BE8">
        <w:rPr>
          <w:rFonts w:ascii="Georgia" w:hAnsi="Georgia"/>
          <w:b/>
          <w:u w:val="single"/>
          <w:lang w:val="de-DE"/>
        </w:rPr>
        <w:t>Jury</w:t>
      </w:r>
    </w:p>
    <w:p w:rsidR="005A0BE8" w:rsidRPr="005A0BE8" w:rsidRDefault="005A0BE8" w:rsidP="005A0BE8">
      <w:pPr>
        <w:rPr>
          <w:rFonts w:ascii="Georgia" w:hAnsi="Georgia"/>
          <w:lang w:val="de-DE"/>
        </w:rPr>
      </w:pPr>
      <w:r w:rsidRPr="005A0BE8">
        <w:rPr>
          <w:rFonts w:ascii="Georgia" w:hAnsi="Georgia"/>
          <w:lang w:val="de-DE"/>
        </w:rPr>
        <w:t xml:space="preserve">Die Bewertungen der Arbeiten nimmt eine Jury von Vertreter des Unternehmens und Lehrkräfte des Deutschsprachigen Studiengangs vor. </w:t>
      </w:r>
    </w:p>
    <w:p w:rsidR="005A0BE8" w:rsidRPr="005A0BE8" w:rsidRDefault="005A0BE8" w:rsidP="005A0BE8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Georgia" w:hAnsi="Georgia"/>
        </w:rPr>
      </w:pPr>
      <w:proofErr w:type="spellStart"/>
      <w:r w:rsidRPr="005A0BE8">
        <w:rPr>
          <w:rFonts w:ascii="Georgia" w:hAnsi="Georgia"/>
          <w:b/>
          <w:lang w:val="en-US"/>
        </w:rPr>
        <w:t>Präsident</w:t>
      </w:r>
      <w:proofErr w:type="spellEnd"/>
      <w:r w:rsidRPr="005A0BE8">
        <w:rPr>
          <w:rFonts w:ascii="Georgia" w:hAnsi="Georgia"/>
          <w:b/>
          <w:lang w:val="en-US"/>
        </w:rPr>
        <w:t xml:space="preserve"> des Jury</w:t>
      </w:r>
      <w:r w:rsidRPr="005A0BE8">
        <w:rPr>
          <w:rFonts w:ascii="Georgia" w:hAnsi="Georgia"/>
          <w:lang w:val="en-US"/>
        </w:rPr>
        <w:t xml:space="preserve">: </w:t>
      </w:r>
    </w:p>
    <w:p w:rsidR="005A0BE8" w:rsidRPr="005A0BE8" w:rsidRDefault="005A0BE8" w:rsidP="005A0BE8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Georgia" w:hAnsi="Georgia"/>
          <w:lang w:val="en-US"/>
        </w:rPr>
      </w:pPr>
      <w:r w:rsidRPr="005A0BE8">
        <w:rPr>
          <w:rFonts w:ascii="Georgia" w:hAnsi="Georgia"/>
          <w:lang w:val="en-US"/>
        </w:rPr>
        <w:t xml:space="preserve">Frau Diana </w:t>
      </w:r>
      <w:proofErr w:type="spellStart"/>
      <w:r w:rsidRPr="005A0BE8">
        <w:rPr>
          <w:rFonts w:ascii="Georgia" w:hAnsi="Georgia"/>
          <w:lang w:val="en-US"/>
        </w:rPr>
        <w:t>Stanese</w:t>
      </w:r>
      <w:proofErr w:type="spellEnd"/>
      <w:r w:rsidRPr="005A0BE8">
        <w:rPr>
          <w:rFonts w:ascii="Georgia" w:hAnsi="Georgia"/>
          <w:lang w:val="en-US"/>
        </w:rPr>
        <w:t xml:space="preserve"> – Head of HR and </w:t>
      </w:r>
      <w:proofErr w:type="spellStart"/>
      <w:r w:rsidRPr="005A0BE8">
        <w:rPr>
          <w:rFonts w:ascii="Georgia" w:hAnsi="Georgia"/>
          <w:lang w:val="en-US"/>
        </w:rPr>
        <w:t>Vicepresident</w:t>
      </w:r>
      <w:proofErr w:type="spellEnd"/>
      <w:r>
        <w:rPr>
          <w:rFonts w:ascii="Georgia" w:hAnsi="Georgia"/>
          <w:lang w:val="en-US"/>
        </w:rPr>
        <w:t xml:space="preserve"> </w:t>
      </w:r>
      <w:r w:rsidRPr="005A0BE8">
        <w:rPr>
          <w:rFonts w:ascii="Georgia" w:hAnsi="Georgia"/>
          <w:b/>
          <w:color w:val="000000"/>
          <w:lang w:val="en-US"/>
        </w:rPr>
        <w:t>NTT Data Romania</w:t>
      </w:r>
    </w:p>
    <w:p w:rsidR="005A0BE8" w:rsidRPr="005A0BE8" w:rsidRDefault="005A0BE8" w:rsidP="005A0BE8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Georgia" w:hAnsi="Georgia"/>
          <w:lang w:val="de-DE"/>
        </w:rPr>
      </w:pPr>
      <w:r w:rsidRPr="005A0BE8">
        <w:rPr>
          <w:rFonts w:ascii="Georgia" w:hAnsi="Georgia"/>
          <w:b/>
          <w:lang w:val="de-DE"/>
        </w:rPr>
        <w:t>Mitglieder</w:t>
      </w:r>
      <w:r w:rsidRPr="005A0BE8">
        <w:rPr>
          <w:rFonts w:ascii="Georgia" w:hAnsi="Georgia"/>
          <w:lang w:val="de-DE"/>
        </w:rPr>
        <w:t xml:space="preserve">: </w:t>
      </w:r>
    </w:p>
    <w:p w:rsidR="005A0BE8" w:rsidRPr="005A0BE8" w:rsidRDefault="005A0BE8" w:rsidP="005A0BE8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Georgia" w:hAnsi="Georgia"/>
          <w:lang w:val="de-DE"/>
        </w:rPr>
      </w:pPr>
      <w:r w:rsidRPr="005A0BE8">
        <w:rPr>
          <w:rFonts w:ascii="Georgia" w:hAnsi="Georgia"/>
          <w:lang w:val="de-DE"/>
        </w:rPr>
        <w:t>Prof. univ. dr. Mihaela Dragan</w:t>
      </w:r>
    </w:p>
    <w:p w:rsidR="005A0BE8" w:rsidRPr="005A0BE8" w:rsidRDefault="005A0BE8" w:rsidP="005A0BE8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Georgia" w:hAnsi="Georgia"/>
          <w:lang w:val="en-US"/>
        </w:rPr>
      </w:pPr>
      <w:proofErr w:type="spellStart"/>
      <w:r w:rsidRPr="005A0BE8">
        <w:rPr>
          <w:rFonts w:ascii="Georgia" w:hAnsi="Georgia"/>
          <w:lang w:val="en-US"/>
        </w:rPr>
        <w:t>Conf.univ.dr</w:t>
      </w:r>
      <w:proofErr w:type="spellEnd"/>
      <w:r w:rsidRPr="005A0BE8">
        <w:rPr>
          <w:rFonts w:ascii="Georgia" w:hAnsi="Georgia"/>
          <w:lang w:val="en-US"/>
        </w:rPr>
        <w:t xml:space="preserve">. Gabriela </w:t>
      </w:r>
      <w:proofErr w:type="spellStart"/>
      <w:r w:rsidRPr="005A0BE8">
        <w:rPr>
          <w:rFonts w:ascii="Georgia" w:hAnsi="Georgia"/>
          <w:lang w:val="en-US"/>
        </w:rPr>
        <w:t>Brendea</w:t>
      </w:r>
      <w:proofErr w:type="spellEnd"/>
    </w:p>
    <w:p w:rsidR="00F931B0" w:rsidRPr="005A0BE8" w:rsidRDefault="005A0BE8" w:rsidP="005A0BE8">
      <w:pPr>
        <w:overflowPunct w:val="0"/>
        <w:autoSpaceDE w:val="0"/>
        <w:autoSpaceDN w:val="0"/>
        <w:adjustRightInd w:val="0"/>
        <w:textAlignment w:val="baseline"/>
        <w:rPr>
          <w:rFonts w:ascii="Georgia" w:hAnsi="Georgia"/>
          <w:lang w:val="en-US"/>
        </w:rPr>
      </w:pPr>
      <w:proofErr w:type="gramStart"/>
      <w:r w:rsidRPr="005A0BE8">
        <w:rPr>
          <w:rFonts w:ascii="Georgia" w:hAnsi="Georgia"/>
          <w:lang w:val="en-US"/>
        </w:rPr>
        <w:t xml:space="preserve">Lector </w:t>
      </w:r>
      <w:proofErr w:type="spellStart"/>
      <w:r w:rsidRPr="005A0BE8">
        <w:rPr>
          <w:rFonts w:ascii="Georgia" w:hAnsi="Georgia"/>
          <w:lang w:val="en-US"/>
        </w:rPr>
        <w:t>univ.dr</w:t>
      </w:r>
      <w:proofErr w:type="spellEnd"/>
      <w:r w:rsidRPr="005A0BE8">
        <w:rPr>
          <w:rFonts w:ascii="Georgia" w:hAnsi="Georgia"/>
          <w:lang w:val="en-US"/>
        </w:rPr>
        <w:t>.</w:t>
      </w:r>
      <w:proofErr w:type="gramEnd"/>
      <w:r w:rsidRPr="005A0BE8">
        <w:rPr>
          <w:rFonts w:ascii="Georgia" w:hAnsi="Georgia"/>
          <w:lang w:val="en-US"/>
        </w:rPr>
        <w:t xml:space="preserve"> </w:t>
      </w:r>
      <w:proofErr w:type="spellStart"/>
      <w:r w:rsidRPr="005A0BE8">
        <w:rPr>
          <w:rFonts w:ascii="Georgia" w:hAnsi="Georgia"/>
          <w:lang w:val="en-US"/>
        </w:rPr>
        <w:t>Zenovia</w:t>
      </w:r>
      <w:proofErr w:type="spellEnd"/>
      <w:r w:rsidRPr="005A0BE8">
        <w:rPr>
          <w:rFonts w:ascii="Georgia" w:hAnsi="Georgia"/>
          <w:lang w:val="en-US"/>
        </w:rPr>
        <w:t xml:space="preserve"> Cristiana Pop</w:t>
      </w:r>
    </w:p>
    <w:sectPr w:rsidR="00F931B0" w:rsidRPr="005A0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ansonText MR">
    <w:altName w:val="Arial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16A8F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5A0BE8"/>
    <w:rsid w:val="00546BAE"/>
    <w:rsid w:val="005A0BE8"/>
    <w:rsid w:val="00F9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0BE8"/>
    <w:pPr>
      <w:keepNext/>
      <w:spacing w:after="0" w:line="240" w:lineRule="auto"/>
      <w:outlineLvl w:val="0"/>
    </w:pPr>
    <w:rPr>
      <w:rFonts w:ascii="JansonText MR" w:eastAsia="Times New Roman" w:hAnsi="JansonText MR" w:cs="Times New Roman"/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0BE8"/>
    <w:rPr>
      <w:rFonts w:ascii="JansonText MR" w:eastAsia="Times New Roman" w:hAnsi="JansonText MR" w:cs="Times New Roman"/>
      <w:b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5A0BE8"/>
    <w:pPr>
      <w:spacing w:after="0" w:line="240" w:lineRule="auto"/>
    </w:pPr>
    <w:rPr>
      <w:rFonts w:ascii="JansonText MR" w:eastAsia="Times New Roman" w:hAnsi="JansonText MR" w:cs="Times New Roman"/>
      <w:b/>
      <w:sz w:val="20"/>
      <w:szCs w:val="20"/>
      <w:u w:val="single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A0BE8"/>
    <w:rPr>
      <w:rFonts w:ascii="JansonText MR" w:eastAsia="Times New Roman" w:hAnsi="JansonText MR" w:cs="Times New Roman"/>
      <w:b/>
      <w:sz w:val="20"/>
      <w:szCs w:val="20"/>
      <w:u w:val="single"/>
      <w:lang w:val="en-US" w:eastAsia="en-US"/>
    </w:rPr>
  </w:style>
  <w:style w:type="paragraph" w:styleId="Title">
    <w:name w:val="Title"/>
    <w:basedOn w:val="Normal"/>
    <w:link w:val="TitleChar"/>
    <w:qFormat/>
    <w:rsid w:val="005A0BE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32"/>
      <w:szCs w:val="20"/>
      <w:lang w:val="de-DE" w:eastAsia="en-US"/>
    </w:rPr>
  </w:style>
  <w:style w:type="character" w:customStyle="1" w:styleId="TitleChar">
    <w:name w:val="Title Char"/>
    <w:basedOn w:val="DefaultParagraphFont"/>
    <w:link w:val="Title"/>
    <w:rsid w:val="005A0BE8"/>
    <w:rPr>
      <w:rFonts w:ascii="Arial" w:eastAsia="Times New Roman" w:hAnsi="Arial" w:cs="Times New Roman"/>
      <w:b/>
      <w:sz w:val="32"/>
      <w:szCs w:val="20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2021-06-24T21:09:00Z</dcterms:created>
  <dcterms:modified xsi:type="dcterms:W3CDTF">2021-06-24T21:09:00Z</dcterms:modified>
</cp:coreProperties>
</file>